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AB" w:rsidRPr="00562FDB" w:rsidRDefault="006D69AB" w:rsidP="006D69AB">
      <w:pPr>
        <w:pStyle w:val="Nincstrkz"/>
        <w:ind w:left="-993"/>
        <w:jc w:val="center"/>
        <w:rPr>
          <w:rStyle w:val="Kiemels2"/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8D72BB9" wp14:editId="61B51EB6">
            <wp:simplePos x="0" y="0"/>
            <wp:positionH relativeFrom="margin">
              <wp:posOffset>5280660</wp:posOffset>
            </wp:positionH>
            <wp:positionV relativeFrom="margin">
              <wp:posOffset>62865</wp:posOffset>
            </wp:positionV>
            <wp:extent cx="819150" cy="495300"/>
            <wp:effectExtent l="19050" t="0" r="0" b="0"/>
            <wp:wrapSquare wrapText="bothSides"/>
            <wp:docPr id="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Kiemels2"/>
          <w:rFonts w:ascii="Times New Roman" w:hAnsi="Times New Roman"/>
        </w:rPr>
        <w:t xml:space="preserve">                                     </w:t>
      </w:r>
      <w:r w:rsidRPr="00562FDB">
        <w:rPr>
          <w:rStyle w:val="Kiemels2"/>
          <w:rFonts w:ascii="Times New Roman" w:hAnsi="Times New Roman"/>
        </w:rPr>
        <w:t>FBH-NP Közszolgáltató</w:t>
      </w:r>
      <w:r>
        <w:rPr>
          <w:rStyle w:val="Kiemels2"/>
          <w:rFonts w:ascii="Times New Roman" w:hAnsi="Times New Roman"/>
        </w:rPr>
        <w:t xml:space="preserve"> </w:t>
      </w:r>
      <w:proofErr w:type="gramStart"/>
      <w:r>
        <w:rPr>
          <w:rStyle w:val="Kiemels2"/>
          <w:rFonts w:ascii="Times New Roman" w:hAnsi="Times New Roman"/>
        </w:rPr>
        <w:t xml:space="preserve">Nonprofit </w:t>
      </w:r>
      <w:r w:rsidRPr="00562FDB">
        <w:rPr>
          <w:rStyle w:val="Kiemels2"/>
          <w:rFonts w:ascii="Times New Roman" w:hAnsi="Times New Roman"/>
        </w:rPr>
        <w:t xml:space="preserve"> Korlátolt</w:t>
      </w:r>
      <w:proofErr w:type="gramEnd"/>
      <w:r w:rsidRPr="00562FDB">
        <w:rPr>
          <w:rStyle w:val="Kiemels2"/>
          <w:rFonts w:ascii="Times New Roman" w:hAnsi="Times New Roman"/>
        </w:rPr>
        <w:t xml:space="preserve"> Felelősségű Társaság</w:t>
      </w:r>
    </w:p>
    <w:p w:rsidR="006D69AB" w:rsidRPr="00562FDB" w:rsidRDefault="006D69AB" w:rsidP="006D69AB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noProof/>
          <w:sz w:val="18"/>
          <w:lang w:eastAsia="hu-HU"/>
        </w:rPr>
        <w:drawing>
          <wp:anchor distT="0" distB="0" distL="114300" distR="114300" simplePos="0" relativeHeight="251659264" behindDoc="1" locked="0" layoutInCell="1" allowOverlap="1" wp14:anchorId="7C682965" wp14:editId="4308FC81">
            <wp:simplePos x="0" y="0"/>
            <wp:positionH relativeFrom="column">
              <wp:posOffset>-377190</wp:posOffset>
            </wp:positionH>
            <wp:positionV relativeFrom="paragraph">
              <wp:posOffset>140335</wp:posOffset>
            </wp:positionV>
            <wp:extent cx="1295400" cy="1304925"/>
            <wp:effectExtent l="19050" t="0" r="0" b="0"/>
            <wp:wrapTight wrapText="bothSides">
              <wp:wrapPolygon edited="0">
                <wp:start x="7941" y="0"/>
                <wp:lineTo x="3176" y="2207"/>
                <wp:lineTo x="1588" y="3784"/>
                <wp:lineTo x="1588" y="5045"/>
                <wp:lineTo x="-318" y="6307"/>
                <wp:lineTo x="-318" y="10091"/>
                <wp:lineTo x="635" y="16082"/>
                <wp:lineTo x="4129" y="20181"/>
                <wp:lineTo x="5082" y="20496"/>
                <wp:lineTo x="8576" y="21442"/>
                <wp:lineTo x="10165" y="21442"/>
                <wp:lineTo x="11435" y="21442"/>
                <wp:lineTo x="12071" y="21442"/>
                <wp:lineTo x="14929" y="20496"/>
                <wp:lineTo x="16835" y="20181"/>
                <wp:lineTo x="18741" y="17343"/>
                <wp:lineTo x="18424" y="15136"/>
                <wp:lineTo x="20965" y="15136"/>
                <wp:lineTo x="21600" y="10406"/>
                <wp:lineTo x="21282" y="10091"/>
                <wp:lineTo x="20647" y="5991"/>
                <wp:lineTo x="20647" y="4415"/>
                <wp:lineTo x="15882" y="631"/>
                <wp:lineTo x="13976" y="0"/>
                <wp:lineTo x="7941" y="0"/>
              </wp:wrapPolygon>
            </wp:wrapTight>
            <wp:docPr id="1" name="Kép 0" descr="esz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zte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  <w:lang w:eastAsia="hu-HU"/>
        </w:rPr>
        <w:t xml:space="preserve">                                                </w:t>
      </w:r>
      <w:r w:rsidRPr="00562FDB">
        <w:rPr>
          <w:rFonts w:ascii="Times New Roman" w:hAnsi="Times New Roman"/>
          <w:sz w:val="18"/>
          <w:lang w:eastAsia="hu-HU"/>
        </w:rPr>
        <w:t>Nyilvántartó cégbíróság: Kecskeméti Törvényszék Cg</w:t>
      </w:r>
      <w:proofErr w:type="gramStart"/>
      <w:r w:rsidRPr="00562FDB">
        <w:rPr>
          <w:rFonts w:ascii="Times New Roman" w:hAnsi="Times New Roman"/>
          <w:sz w:val="18"/>
          <w:lang w:eastAsia="hu-HU"/>
        </w:rPr>
        <w:t>.: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 03-09-126039</w:t>
      </w:r>
    </w:p>
    <w:p w:rsidR="006D69AB" w:rsidRPr="00562FDB" w:rsidRDefault="006D69AB" w:rsidP="006D69AB">
      <w:pPr>
        <w:pStyle w:val="Nincstrkz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sz w:val="18"/>
          <w:lang w:eastAsia="hu-HU"/>
        </w:rPr>
        <w:t xml:space="preserve">                        </w:t>
      </w:r>
      <w:r w:rsidRPr="00562FDB">
        <w:rPr>
          <w:rFonts w:ascii="Times New Roman" w:hAnsi="Times New Roman"/>
          <w:sz w:val="18"/>
          <w:lang w:eastAsia="hu-HU"/>
        </w:rPr>
        <w:t>Adó</w:t>
      </w:r>
      <w:r>
        <w:rPr>
          <w:rFonts w:ascii="Times New Roman" w:hAnsi="Times New Roman"/>
          <w:sz w:val="18"/>
          <w:lang w:eastAsia="hu-HU"/>
        </w:rPr>
        <w:t xml:space="preserve">szám: </w:t>
      </w:r>
      <w:proofErr w:type="gramStart"/>
      <w:r>
        <w:rPr>
          <w:rFonts w:ascii="Times New Roman" w:hAnsi="Times New Roman"/>
          <w:sz w:val="18"/>
          <w:lang w:eastAsia="hu-HU"/>
        </w:rPr>
        <w:t xml:space="preserve">24290054-2-03            </w:t>
      </w:r>
      <w:r w:rsidRPr="00562FDB">
        <w:rPr>
          <w:rFonts w:ascii="Times New Roman" w:hAnsi="Times New Roman"/>
          <w:sz w:val="18"/>
          <w:lang w:eastAsia="hu-HU"/>
        </w:rPr>
        <w:t xml:space="preserve"> Székhely</w:t>
      </w:r>
      <w:proofErr w:type="gramEnd"/>
      <w:r w:rsidRPr="00562FDB">
        <w:rPr>
          <w:rFonts w:ascii="Times New Roman" w:hAnsi="Times New Roman"/>
          <w:sz w:val="18"/>
          <w:lang w:eastAsia="hu-HU"/>
        </w:rPr>
        <w:t xml:space="preserve">: 6521 Vaskút, 0551/2 hrsz. </w:t>
      </w:r>
    </w:p>
    <w:p w:rsidR="006D69AB" w:rsidRPr="002A5DD7" w:rsidRDefault="006D69AB" w:rsidP="006D69AB">
      <w:pPr>
        <w:pStyle w:val="Nincstrkz"/>
        <w:rPr>
          <w:rFonts w:ascii="Times New Roman" w:hAnsi="Times New Roman"/>
          <w:b/>
          <w:sz w:val="18"/>
          <w:lang w:eastAsia="hu-HU"/>
        </w:rPr>
      </w:pPr>
      <w:r>
        <w:rPr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BC198" wp14:editId="05CED12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309745" cy="15881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9AB" w:rsidRDefault="006D69AB" w:rsidP="006D69AB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  <w:t>Ügyfélszolgálati irodáink: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6500 Baja, Szabadság út 22.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79/420-609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6521 Vaskút,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Külterület 0551/2.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79/524-821  /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79/572-052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6300 Kalocsa, Ér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sekkert 4-1.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20/373-0338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79/572-052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6640 Csongrád, Bercsényi M.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u. 39.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63/483-956 /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63/471-620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6100 Kisku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nfélegyháza, Deák F.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30/473-5340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63/471-620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6400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kunhalas,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Szilády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Áron u. 5-7.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77/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400-063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ebdings" w:char="F0CA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77/951-761</w:t>
                            </w:r>
                          </w:p>
                          <w:p w:rsidR="006D69AB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6900 Makó,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Széchenyi tér 7. I/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30/473-5340</w:t>
                            </w:r>
                          </w:p>
                          <w:p w:rsidR="006D69AB" w:rsidRDefault="006D69AB" w:rsidP="006D69AB">
                            <w:pPr>
                              <w:pStyle w:val="Nincstrkz"/>
                              <w:widowControl w:val="0"/>
                              <w:tabs>
                                <w:tab w:val="left" w:pos="3402"/>
                              </w:tabs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300 Kiskőrös, Petőfi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S.u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108.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05C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: 20/373-0338</w:t>
                            </w:r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ebdings" w:char="F09A"/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D40541">
                                <w:rPr>
                                  <w:rStyle w:val="Hiperhivatkozs"/>
                                  <w:sz w:val="18"/>
                                  <w:szCs w:val="18"/>
                                </w:rPr>
                                <w:t>fbhnpkft@fbhnpkft.hu</w:t>
                              </w:r>
                            </w:hyperlink>
                          </w:p>
                          <w:p w:rsidR="006D69AB" w:rsidRPr="00A05C6E" w:rsidRDefault="006D69AB" w:rsidP="006D69AB">
                            <w:pPr>
                              <w:pStyle w:val="Nincstrkz"/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D69AB" w:rsidRDefault="006D69AB" w:rsidP="006D69AB">
                            <w:pPr>
                              <w:pStyle w:val="Nincstrkz"/>
                              <w:widowControl w:val="0"/>
                              <w:rPr>
                                <w:rFonts w:ascii="Times New Roman" w:hAnsi="Times New Roman"/>
                                <w:b/>
                                <w:lang w:eastAsia="hu-HU"/>
                              </w:rPr>
                            </w:pPr>
                          </w:p>
                          <w:p w:rsidR="006D69AB" w:rsidRDefault="006D69AB" w:rsidP="006D69AB">
                            <w:pPr>
                              <w:pStyle w:val="Nincstrkz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BC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339.35pt;height:125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60gw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" stroked="f">
                <v:textbox>
                  <w:txbxContent>
                    <w:p w:rsidR="006D69AB" w:rsidRDefault="006D69AB" w:rsidP="006D69AB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lang w:eastAsia="hu-HU"/>
                        </w:rPr>
                      </w:pPr>
                      <w:r w:rsidRPr="00A05C6E">
                        <w:rPr>
                          <w:rFonts w:ascii="Times New Roman" w:hAnsi="Times New Roman"/>
                          <w:b/>
                          <w:lang w:eastAsia="hu-HU"/>
                        </w:rPr>
                        <w:t>Ügyfélszolgálati irodáink: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6500 Baja, Szabadság út 22.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79/420-609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6521 Vaskút,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Külterület 0551/2.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79/524-821  /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79/572-052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6300 Kalocsa, Ér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sekkert 4-1.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20/373-0338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79/572-052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6640 Csongrád, Bercsényi M.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u. 39.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63/483-956 /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63/471-620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6100 Kisku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nfélegyháza, Deák F. u. 2.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30/473-5340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63/471-620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6400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Kis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kunhalas, Szilády Áron u. 5-7.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77/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400-063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/ </w:t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ebdings" w:char="F0CA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77/951-761</w:t>
                      </w:r>
                    </w:p>
                    <w:p w:rsidR="006D69AB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6900 Makó,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Széchenyi tér 7. I/16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30/473-5340</w:t>
                      </w:r>
                    </w:p>
                    <w:p w:rsidR="006D69AB" w:rsidRDefault="006D69AB" w:rsidP="006D69AB">
                      <w:pPr>
                        <w:pStyle w:val="Nincstrkz"/>
                        <w:widowControl w:val="0"/>
                        <w:tabs>
                          <w:tab w:val="left" w:pos="3402"/>
                        </w:tabs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300 Kiskőrös, Petőfi S.u. 108.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Pr="00A05C6E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: 20/373-0338</w:t>
                      </w:r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ebdings" w:char="F09A"/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8" w:history="1">
                        <w:r w:rsidRPr="00D40541">
                          <w:rPr>
                            <w:rStyle w:val="Hiperhivatkozs"/>
                            <w:sz w:val="18"/>
                            <w:szCs w:val="18"/>
                          </w:rPr>
                          <w:t>fbhnpkft@fbhnpkft.hu</w:t>
                        </w:r>
                      </w:hyperlink>
                    </w:p>
                    <w:p w:rsidR="006D69AB" w:rsidRPr="00A05C6E" w:rsidRDefault="006D69AB" w:rsidP="006D69AB">
                      <w:pPr>
                        <w:pStyle w:val="Nincstrkz"/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D69AB" w:rsidRDefault="006D69AB" w:rsidP="006D69AB">
                      <w:pPr>
                        <w:pStyle w:val="Nincstrkz"/>
                        <w:widowControl w:val="0"/>
                        <w:rPr>
                          <w:rFonts w:ascii="Times New Roman" w:hAnsi="Times New Roman"/>
                          <w:b/>
                          <w:lang w:eastAsia="hu-HU"/>
                        </w:rPr>
                      </w:pPr>
                    </w:p>
                    <w:p w:rsidR="006D69AB" w:rsidRDefault="006D69AB" w:rsidP="006D69AB">
                      <w:pPr>
                        <w:pStyle w:val="Nincstrkz"/>
                        <w:widowControl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sz w:val="18"/>
          <w:lang w:eastAsia="hu-HU"/>
        </w:rPr>
        <w:t xml:space="preserve"> </w:t>
      </w:r>
      <w:r w:rsidRPr="002A5DD7">
        <w:rPr>
          <w:rFonts w:ascii="Times New Roman" w:hAnsi="Times New Roman"/>
          <w:b/>
          <w:sz w:val="18"/>
          <w:lang w:eastAsia="hu-HU"/>
        </w:rPr>
        <w:t xml:space="preserve"> </w:t>
      </w:r>
    </w:p>
    <w:p w:rsidR="006D69AB" w:rsidRPr="00562FDB" w:rsidRDefault="006D69AB" w:rsidP="006D69AB">
      <w:pPr>
        <w:pStyle w:val="Nincstrkz"/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2336" behindDoc="0" locked="0" layoutInCell="1" allowOverlap="1" wp14:anchorId="6A3B1624" wp14:editId="77CD53C4">
            <wp:simplePos x="0" y="0"/>
            <wp:positionH relativeFrom="margin">
              <wp:posOffset>5290185</wp:posOffset>
            </wp:positionH>
            <wp:positionV relativeFrom="margin">
              <wp:posOffset>615315</wp:posOffset>
            </wp:positionV>
            <wp:extent cx="813435" cy="504825"/>
            <wp:effectExtent l="19050" t="0" r="5715" b="0"/>
            <wp:wrapSquare wrapText="bothSides"/>
            <wp:docPr id="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FDB">
        <w:rPr>
          <w:sz w:val="18"/>
          <w:szCs w:val="18"/>
        </w:rPr>
        <w:t xml:space="preserve">  6500 Baja, Szabadság út 22.      </w:t>
      </w:r>
      <w:r>
        <w:rPr>
          <w:sz w:val="18"/>
          <w:szCs w:val="18"/>
        </w:rPr>
        <w:t xml:space="preserve">     </w:t>
      </w:r>
      <w:r w:rsidRPr="00562FD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79/420-609</w:t>
      </w:r>
      <w:r w:rsidRPr="00562FDB">
        <w:rPr>
          <w:sz w:val="18"/>
          <w:szCs w:val="18"/>
        </w:rPr>
        <w:tab/>
      </w:r>
      <w:r w:rsidRPr="00562FDB">
        <w:rPr>
          <w:sz w:val="18"/>
          <w:szCs w:val="18"/>
        </w:rPr>
        <w:tab/>
      </w:r>
    </w:p>
    <w:p w:rsidR="006D69AB" w:rsidRPr="00562FDB" w:rsidRDefault="006D69AB" w:rsidP="006D69AB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 6521 Vaskút, Külterület 0551/2.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79/524-821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/ </w:t>
      </w:r>
      <w:r w:rsidRPr="00562FDB"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 xml:space="preserve">: 79/572-052 </w:t>
      </w:r>
    </w:p>
    <w:p w:rsidR="006D69AB" w:rsidRPr="00562FDB" w:rsidRDefault="006D69AB" w:rsidP="006D69AB">
      <w:pPr>
        <w:pStyle w:val="Nincstrkz"/>
        <w:rPr>
          <w:sz w:val="18"/>
          <w:szCs w:val="18"/>
        </w:rPr>
      </w:pP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62FDB">
        <w:rPr>
          <w:sz w:val="18"/>
          <w:szCs w:val="18"/>
        </w:rPr>
        <w:t xml:space="preserve"> 6300 Kalocsa, Érsekkert 4-1.     </w:t>
      </w:r>
      <w:r>
        <w:rPr>
          <w:sz w:val="18"/>
          <w:szCs w:val="18"/>
        </w:rPr>
        <w:t xml:space="preserve">  </w:t>
      </w:r>
      <w:r w:rsidRPr="00562F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r>
        <w:rPr>
          <w:sz w:val="18"/>
          <w:szCs w:val="18"/>
        </w:rPr>
        <w:t xml:space="preserve"> 78/ 561-003 / </w:t>
      </w:r>
      <w:r w:rsidRPr="00562FDB">
        <w:rPr>
          <w:sz w:val="18"/>
          <w:szCs w:val="18"/>
        </w:rPr>
        <w:sym w:font="Webdings" w:char="F0CA"/>
      </w:r>
      <w:r>
        <w:rPr>
          <w:sz w:val="18"/>
          <w:szCs w:val="18"/>
        </w:rPr>
        <w:t>: 78/561-004</w:t>
      </w:r>
    </w:p>
    <w:p w:rsidR="006D69AB" w:rsidRDefault="006D69AB" w:rsidP="006D69AB">
      <w:pPr>
        <w:pStyle w:val="Nincstrkz"/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anchor distT="0" distB="0" distL="114300" distR="114300" simplePos="0" relativeHeight="251661312" behindDoc="0" locked="0" layoutInCell="1" allowOverlap="1" wp14:anchorId="1B138D9A" wp14:editId="582C091D">
            <wp:simplePos x="0" y="0"/>
            <wp:positionH relativeFrom="margin">
              <wp:posOffset>5389245</wp:posOffset>
            </wp:positionH>
            <wp:positionV relativeFrom="paragraph">
              <wp:posOffset>213360</wp:posOffset>
            </wp:positionV>
            <wp:extent cx="809625" cy="504825"/>
            <wp:effectExtent l="0" t="0" r="9525" b="9525"/>
            <wp:wrapSquare wrapText="bothSides"/>
            <wp:docPr id="12" name="Kép 1" descr="M:\IRED\Certop_27001-COh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IRED\Certop_27001-COhu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</w:t>
      </w:r>
      <w:r w:rsidRPr="00562FDB">
        <w:rPr>
          <w:sz w:val="18"/>
          <w:szCs w:val="18"/>
        </w:rPr>
        <w:t xml:space="preserve">6640 Csongrád, Bercsényi M. u. 39.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63/483-956</w:t>
      </w:r>
      <w:r>
        <w:rPr>
          <w:sz w:val="18"/>
          <w:szCs w:val="18"/>
        </w:rPr>
        <w:t xml:space="preserve"> / </w:t>
      </w:r>
      <w:r>
        <w:rPr>
          <w:sz w:val="18"/>
          <w:szCs w:val="18"/>
        </w:rPr>
        <w:sym w:font="Webdings" w:char="F0CA"/>
      </w:r>
      <w:r w:rsidRPr="00562FDB">
        <w:rPr>
          <w:sz w:val="18"/>
          <w:szCs w:val="18"/>
        </w:rPr>
        <w:t>: 63/471-620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</w:t>
      </w:r>
      <w:r w:rsidRPr="00562FDB">
        <w:rPr>
          <w:sz w:val="18"/>
          <w:szCs w:val="18"/>
        </w:rPr>
        <w:t xml:space="preserve">6100 Kiskunfélegyháza, Deák F. </w:t>
      </w:r>
      <w:proofErr w:type="gramStart"/>
      <w:r w:rsidRPr="00562FDB">
        <w:rPr>
          <w:sz w:val="18"/>
          <w:szCs w:val="18"/>
        </w:rPr>
        <w:t>u.</w:t>
      </w:r>
      <w:proofErr w:type="gramEnd"/>
      <w:r w:rsidRPr="00562FDB">
        <w:rPr>
          <w:sz w:val="18"/>
          <w:szCs w:val="18"/>
        </w:rPr>
        <w:t xml:space="preserve"> 2.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 7</w:t>
      </w:r>
      <w:r>
        <w:rPr>
          <w:sz w:val="18"/>
          <w:szCs w:val="18"/>
        </w:rPr>
        <w:t xml:space="preserve">6/430-513 / </w:t>
      </w:r>
      <w:r>
        <w:rPr>
          <w:sz w:val="18"/>
          <w:szCs w:val="18"/>
        </w:rPr>
        <w:sym w:font="Webdings" w:char="F0CA"/>
      </w:r>
      <w:r>
        <w:rPr>
          <w:sz w:val="18"/>
          <w:szCs w:val="18"/>
        </w:rPr>
        <w:t>:</w:t>
      </w:r>
      <w:r w:rsidRPr="00562FDB">
        <w:rPr>
          <w:sz w:val="18"/>
          <w:szCs w:val="18"/>
        </w:rPr>
        <w:t xml:space="preserve"> 76/462-822</w:t>
      </w:r>
      <w:r w:rsidRPr="00562FDB">
        <w:rPr>
          <w:sz w:val="18"/>
          <w:szCs w:val="18"/>
        </w:rPr>
        <w:br/>
      </w:r>
      <w:r>
        <w:rPr>
          <w:sz w:val="18"/>
          <w:szCs w:val="18"/>
        </w:rPr>
        <w:t xml:space="preserve">             </w:t>
      </w:r>
      <w:r w:rsidRPr="00562FDB">
        <w:rPr>
          <w:sz w:val="18"/>
          <w:szCs w:val="18"/>
        </w:rPr>
        <w:t>6900 Makó, Széchenyi tér 7. I/</w:t>
      </w:r>
      <w:proofErr w:type="gramStart"/>
      <w:r w:rsidRPr="00562FDB">
        <w:rPr>
          <w:sz w:val="18"/>
          <w:szCs w:val="18"/>
        </w:rPr>
        <w:t xml:space="preserve">16       </w:t>
      </w:r>
      <w:r w:rsidRPr="00562FDB">
        <w:rPr>
          <w:sz w:val="18"/>
          <w:szCs w:val="18"/>
        </w:rPr>
        <w:sym w:font="Wingdings" w:char="F028"/>
      </w:r>
      <w:r w:rsidRPr="00562FDB">
        <w:rPr>
          <w:sz w:val="18"/>
          <w:szCs w:val="18"/>
        </w:rPr>
        <w:t xml:space="preserve"> :</w:t>
      </w:r>
      <w:proofErr w:type="gramEnd"/>
      <w:r w:rsidRPr="00562FDB">
        <w:rPr>
          <w:sz w:val="18"/>
          <w:szCs w:val="18"/>
        </w:rPr>
        <w:t xml:space="preserve"> 30/607-7157</w:t>
      </w:r>
    </w:p>
    <w:p w:rsidR="006D69AB" w:rsidRPr="00A8034E" w:rsidRDefault="006D69AB" w:rsidP="006D69AB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>: fbhnpkft@fbhnpkft.hu</w:t>
      </w:r>
    </w:p>
    <w:p w:rsidR="006D69AB" w:rsidRDefault="006D69AB" w:rsidP="006D69AB">
      <w:pPr>
        <w:pBdr>
          <w:bottom w:val="dashDotStroked" w:sz="24" w:space="1" w:color="auto"/>
        </w:pBdr>
      </w:pPr>
    </w:p>
    <w:p w:rsidR="006D69AB" w:rsidRDefault="006D69AB" w:rsidP="006D69AB">
      <w:pPr>
        <w:pBdr>
          <w:bottom w:val="dashDotStroked" w:sz="24" w:space="1" w:color="auto"/>
        </w:pBdr>
      </w:pPr>
    </w:p>
    <w:p w:rsidR="006D69AB" w:rsidRDefault="006D69AB" w:rsidP="006D69AB">
      <w:pPr>
        <w:pBdr>
          <w:bottom w:val="dashDotStroked" w:sz="24" w:space="1" w:color="auto"/>
        </w:pBdr>
      </w:pPr>
    </w:p>
    <w:p w:rsidR="006D69AB" w:rsidRDefault="006D69AB" w:rsidP="006D69A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69AB" w:rsidRDefault="006D69AB" w:rsidP="006D69AB">
      <w:pPr>
        <w:rPr>
          <w:rFonts w:ascii="Arial" w:hAnsi="Arial" w:cs="Arial"/>
        </w:rPr>
      </w:pPr>
    </w:p>
    <w:p w:rsidR="006D69AB" w:rsidRDefault="006D69AB" w:rsidP="006D69AB">
      <w:pPr>
        <w:rPr>
          <w:rFonts w:ascii="Arial" w:hAnsi="Arial" w:cs="Arial"/>
        </w:rPr>
      </w:pPr>
    </w:p>
    <w:p w:rsidR="00474328" w:rsidRDefault="00474328" w:rsidP="006D69AB">
      <w:pPr>
        <w:rPr>
          <w:rFonts w:ascii="Arial" w:hAnsi="Arial" w:cs="Arial"/>
        </w:rPr>
      </w:pPr>
      <w:r>
        <w:rPr>
          <w:rFonts w:ascii="Arial" w:hAnsi="Arial" w:cs="Arial"/>
        </w:rPr>
        <w:t>Tisztelt Önkormányzat!</w:t>
      </w:r>
    </w:p>
    <w:p w:rsidR="00474328" w:rsidRDefault="00474328" w:rsidP="00474328">
      <w:pPr>
        <w:rPr>
          <w:rFonts w:ascii="Arial" w:hAnsi="Arial" w:cs="Arial"/>
        </w:rPr>
      </w:pPr>
    </w:p>
    <w:p w:rsidR="009639D7" w:rsidRDefault="009639D7" w:rsidP="009639D7">
      <w:pPr>
        <w:pStyle w:val="Cmsor1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Jelen tájékoztató nyújtását információhiány</w:t>
      </w:r>
      <w:r w:rsidR="00DF3855">
        <w:rPr>
          <w:rFonts w:ascii="Arial" w:hAnsi="Arial" w:cs="Arial"/>
          <w:b w:val="0"/>
          <w:sz w:val="22"/>
          <w:szCs w:val="22"/>
        </w:rPr>
        <w:t xml:space="preserve"> miatt</w:t>
      </w:r>
      <w:r>
        <w:rPr>
          <w:rFonts w:ascii="Arial" w:hAnsi="Arial" w:cs="Arial"/>
          <w:b w:val="0"/>
          <w:sz w:val="22"/>
          <w:szCs w:val="22"/>
        </w:rPr>
        <w:t>, jogszabály ismeretének hiányában, az ügyfelek segítése érdekében látjuk szükség</w:t>
      </w:r>
      <w:r w:rsidR="00DF3855">
        <w:rPr>
          <w:rFonts w:ascii="Arial" w:hAnsi="Arial" w:cs="Arial"/>
          <w:b w:val="0"/>
          <w:sz w:val="22"/>
          <w:szCs w:val="22"/>
        </w:rPr>
        <w:t>esnek</w:t>
      </w:r>
      <w:r>
        <w:rPr>
          <w:rFonts w:ascii="Arial" w:hAnsi="Arial" w:cs="Arial"/>
          <w:b w:val="0"/>
          <w:sz w:val="22"/>
          <w:szCs w:val="22"/>
        </w:rPr>
        <w:t>. Kérjük, hogy az abban foglaltaknak megfelelően érdemi és naprakész információkkal lássák el az Önöket megkereső ügyfeleket.</w:t>
      </w:r>
    </w:p>
    <w:p w:rsidR="00474328" w:rsidRDefault="00484122" w:rsidP="00474328">
      <w:pPr>
        <w:pStyle w:val="Cmsor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2016. január 1-jével módosult a</w:t>
      </w:r>
      <w:r w:rsidR="00474328" w:rsidRPr="00474328">
        <w:rPr>
          <w:rFonts w:ascii="Arial" w:hAnsi="Arial" w:cs="Arial"/>
          <w:b w:val="0"/>
          <w:sz w:val="22"/>
          <w:szCs w:val="22"/>
        </w:rPr>
        <w:t xml:space="preserve"> hulladékgazdálkodási közszolgáltatás végzésének feltételeiről</w:t>
      </w:r>
      <w:r w:rsidR="00474328">
        <w:rPr>
          <w:rFonts w:ascii="Arial" w:hAnsi="Arial" w:cs="Arial"/>
          <w:b w:val="0"/>
          <w:sz w:val="22"/>
          <w:szCs w:val="22"/>
        </w:rPr>
        <w:t xml:space="preserve"> szóló </w:t>
      </w:r>
      <w:r w:rsidR="00474328" w:rsidRPr="00474328">
        <w:rPr>
          <w:rFonts w:ascii="Arial" w:hAnsi="Arial" w:cs="Arial"/>
          <w:b w:val="0"/>
          <w:sz w:val="22"/>
          <w:szCs w:val="22"/>
        </w:rPr>
        <w:t xml:space="preserve">385/2014. (XII.31.) </w:t>
      </w:r>
      <w:proofErr w:type="spellStart"/>
      <w:r w:rsidR="00474328" w:rsidRPr="00474328">
        <w:rPr>
          <w:rFonts w:ascii="Arial" w:hAnsi="Arial" w:cs="Arial"/>
          <w:b w:val="0"/>
          <w:sz w:val="22"/>
          <w:szCs w:val="22"/>
        </w:rPr>
        <w:t>Korm.r</w:t>
      </w:r>
      <w:proofErr w:type="spellEnd"/>
      <w:r w:rsidR="00474328" w:rsidRPr="00474328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7.§ (1a)-(1c) bekezdése.</w:t>
      </w:r>
      <w:r w:rsidR="009639D7">
        <w:rPr>
          <w:rFonts w:ascii="Arial" w:hAnsi="Arial" w:cs="Arial"/>
          <w:b w:val="0"/>
          <w:sz w:val="22"/>
          <w:szCs w:val="22"/>
        </w:rPr>
        <w:t xml:space="preserve"> </w:t>
      </w:r>
    </w:p>
    <w:p w:rsidR="00474328" w:rsidRPr="00474328" w:rsidRDefault="00474328" w:rsidP="00474328">
      <w:pPr>
        <w:rPr>
          <w:rFonts w:ascii="Arial" w:hAnsi="Arial" w:cs="Arial"/>
        </w:rPr>
      </w:pPr>
      <w:r w:rsidRPr="00474328">
        <w:rPr>
          <w:rFonts w:ascii="Arial" w:hAnsi="Arial" w:cs="Arial"/>
        </w:rPr>
        <w:t>Az új szabályozás</w:t>
      </w:r>
      <w:r w:rsidR="00484122">
        <w:rPr>
          <w:rFonts w:ascii="Arial" w:hAnsi="Arial" w:cs="Arial"/>
        </w:rPr>
        <w:t xml:space="preserve"> elérhető:</w:t>
      </w:r>
    </w:p>
    <w:p w:rsidR="00474328" w:rsidRPr="00474328" w:rsidRDefault="00261D55" w:rsidP="00474328">
      <w:pPr>
        <w:rPr>
          <w:rFonts w:ascii="Arial" w:hAnsi="Arial" w:cs="Arial"/>
        </w:rPr>
      </w:pPr>
      <w:hyperlink r:id="rId11" w:history="1">
        <w:r w:rsidR="00474328" w:rsidRPr="00474328">
          <w:rPr>
            <w:rStyle w:val="Hiperhivatkozs"/>
            <w:rFonts w:ascii="Arial" w:hAnsi="Arial" w:cs="Arial"/>
          </w:rPr>
          <w:t>http://net.jogtar.hu/jr/gen/hjegy_doc.cgi?docid=A1400385.KOR</w:t>
        </w:r>
      </w:hyperlink>
    </w:p>
    <w:p w:rsidR="00474328" w:rsidRPr="00474328" w:rsidRDefault="00474328" w:rsidP="00474328">
      <w:pPr>
        <w:rPr>
          <w:rFonts w:ascii="Arial" w:hAnsi="Arial" w:cs="Arial"/>
        </w:rPr>
      </w:pPr>
    </w:p>
    <w:p w:rsidR="00DF2CF6" w:rsidRDefault="00DF2CF6" w:rsidP="00474328">
      <w:pPr>
        <w:rPr>
          <w:rFonts w:ascii="Arial" w:hAnsi="Arial" w:cs="Arial"/>
        </w:rPr>
      </w:pPr>
    </w:p>
    <w:p w:rsidR="00DF2CF6" w:rsidRDefault="00DF2CF6" w:rsidP="00DF2CF6">
      <w:pPr>
        <w:jc w:val="both"/>
        <w:rPr>
          <w:rFonts w:ascii="Arial" w:hAnsi="Arial" w:cs="Arial"/>
        </w:rPr>
      </w:pPr>
      <w:r w:rsidRPr="00DF2CF6">
        <w:rPr>
          <w:rFonts w:ascii="Arial" w:hAnsi="Arial" w:cs="Arial"/>
        </w:rPr>
        <w:t xml:space="preserve">A használható </w:t>
      </w:r>
      <w:proofErr w:type="spellStart"/>
      <w:r w:rsidRPr="00DF2CF6">
        <w:rPr>
          <w:rFonts w:ascii="Arial" w:hAnsi="Arial" w:cs="Arial"/>
        </w:rPr>
        <w:t>gyűjtőedényzetre</w:t>
      </w:r>
      <w:proofErr w:type="spellEnd"/>
      <w:r w:rsidRPr="00DF2CF6">
        <w:rPr>
          <w:rFonts w:ascii="Arial" w:hAnsi="Arial" w:cs="Arial"/>
        </w:rPr>
        <w:t xml:space="preserve"> vonatkozóan a jogalkotó lehetőséget ad arra, hogy a </w:t>
      </w:r>
      <w:r w:rsidRPr="006D69AB">
        <w:rPr>
          <w:rFonts w:ascii="Arial" w:hAnsi="Arial" w:cs="Arial"/>
          <w:b/>
          <w:highlight w:val="yellow"/>
          <w:u w:val="single"/>
        </w:rPr>
        <w:t>vegyes</w:t>
      </w:r>
      <w:r w:rsidRPr="00DF2CF6">
        <w:rPr>
          <w:rFonts w:ascii="Arial" w:hAnsi="Arial" w:cs="Arial"/>
        </w:rPr>
        <w:t xml:space="preserve"> </w:t>
      </w:r>
      <w:r w:rsidRPr="006D69AB">
        <w:rPr>
          <w:rFonts w:ascii="Arial" w:hAnsi="Arial" w:cs="Arial"/>
          <w:highlight w:val="yellow"/>
        </w:rPr>
        <w:t>hulladék</w:t>
      </w:r>
      <w:r w:rsidRPr="00DF2CF6">
        <w:rPr>
          <w:rFonts w:ascii="Arial" w:hAnsi="Arial" w:cs="Arial"/>
        </w:rPr>
        <w:t xml:space="preserve"> szabványos gyűjtőedényben történő gyűjtéséhez a </w:t>
      </w:r>
      <w:r w:rsidRPr="00DF2CF6">
        <w:rPr>
          <w:rFonts w:ascii="Arial" w:hAnsi="Arial" w:cs="Arial"/>
          <w:b/>
        </w:rPr>
        <w:t>közszolgáltatónak biztosítania kell azt</w:t>
      </w:r>
      <w:r w:rsidRPr="00DF2CF6">
        <w:rPr>
          <w:rFonts w:ascii="Arial" w:hAnsi="Arial" w:cs="Arial"/>
        </w:rPr>
        <w:t>, hogy az ingatlanhasználó legalább 2 különböző űrmértékű</w:t>
      </w:r>
      <w:r w:rsidRPr="00DF2CF6">
        <w:rPr>
          <w:rFonts w:ascii="Arial" w:hAnsi="Arial" w:cs="Arial"/>
          <w:b/>
          <w:u w:val="single"/>
        </w:rPr>
        <w:t xml:space="preserve"> gyűjtőedény közül választhasson</w:t>
      </w:r>
      <w:r w:rsidRPr="00DF2CF6">
        <w:rPr>
          <w:rFonts w:ascii="Arial" w:hAnsi="Arial" w:cs="Arial"/>
        </w:rPr>
        <w:t>.</w:t>
      </w:r>
    </w:p>
    <w:p w:rsidR="00DF2CF6" w:rsidRDefault="00DF2CF6" w:rsidP="00DF2CF6">
      <w:pPr>
        <w:jc w:val="both"/>
        <w:rPr>
          <w:rFonts w:ascii="Arial" w:hAnsi="Arial" w:cs="Arial"/>
        </w:rPr>
      </w:pPr>
    </w:p>
    <w:p w:rsidR="00DF2CF6" w:rsidRDefault="00DF2CF6" w:rsidP="00DF2C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közszolgáltatói kötelezettség tehát nem az </w:t>
      </w:r>
      <w:proofErr w:type="spellStart"/>
      <w:r>
        <w:rPr>
          <w:rFonts w:ascii="Arial" w:hAnsi="Arial" w:cs="Arial"/>
        </w:rPr>
        <w:t>edényzet</w:t>
      </w:r>
      <w:proofErr w:type="spellEnd"/>
      <w:r>
        <w:rPr>
          <w:rFonts w:ascii="Arial" w:hAnsi="Arial" w:cs="Arial"/>
        </w:rPr>
        <w:t xml:space="preserve"> beszerzésére és annak biztosítására terjed ki, hanem </w:t>
      </w:r>
      <w:r w:rsidRPr="00DF2CF6">
        <w:rPr>
          <w:rFonts w:ascii="Arial" w:hAnsi="Arial" w:cs="Arial"/>
          <w:b/>
        </w:rPr>
        <w:t>csak a választási lehetőség biztosítására</w:t>
      </w:r>
      <w:r>
        <w:rPr>
          <w:rFonts w:ascii="Arial" w:hAnsi="Arial" w:cs="Arial"/>
        </w:rPr>
        <w:t>.</w:t>
      </w:r>
    </w:p>
    <w:p w:rsidR="00DF2CF6" w:rsidRDefault="00DF2CF6" w:rsidP="00DF2CF6">
      <w:pPr>
        <w:jc w:val="both"/>
        <w:rPr>
          <w:rFonts w:ascii="Arial" w:hAnsi="Arial" w:cs="Arial"/>
        </w:rPr>
      </w:pPr>
    </w:p>
    <w:p w:rsidR="00DF2CF6" w:rsidRDefault="00DF2CF6" w:rsidP="00DF2C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Ennek részletesebb kifejtését az (1a)-(1c)</w:t>
      </w:r>
      <w:r w:rsidR="006671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bekezdések fejtik ki, miszerint a választási lehetőség alapján alkalmazott </w:t>
      </w:r>
      <w:proofErr w:type="spellStart"/>
      <w:r>
        <w:rPr>
          <w:rFonts w:ascii="Arial" w:hAnsi="Arial" w:cs="Arial"/>
        </w:rPr>
        <w:t>edényzet</w:t>
      </w:r>
      <w:proofErr w:type="spellEnd"/>
      <w:r>
        <w:rPr>
          <w:rFonts w:ascii="Arial" w:hAnsi="Arial" w:cs="Arial"/>
        </w:rPr>
        <w:t xml:space="preserve"> űrmértéke az ingatlanhasználótól függ.</w:t>
      </w:r>
    </w:p>
    <w:p w:rsidR="00DF2CF6" w:rsidRDefault="00DF2CF6" w:rsidP="00DF2CF6">
      <w:pPr>
        <w:jc w:val="both"/>
        <w:rPr>
          <w:rFonts w:ascii="Arial" w:hAnsi="Arial" w:cs="Arial"/>
        </w:rPr>
      </w:pPr>
    </w:p>
    <w:p w:rsidR="00DF2CF6" w:rsidRDefault="00DF2CF6" w:rsidP="00DF2C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ingatlanhasználó eszerint lehet </w:t>
      </w:r>
    </w:p>
    <w:p w:rsidR="00DF2CF6" w:rsidRDefault="00DF2CF6" w:rsidP="00DF2CF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DF2CF6">
        <w:rPr>
          <w:rFonts w:ascii="Arial" w:hAnsi="Arial" w:cs="Arial"/>
        </w:rPr>
        <w:t xml:space="preserve">az ingatlant egyedül, életvitelszerűen használó természetes személy, </w:t>
      </w:r>
    </w:p>
    <w:p w:rsidR="00DF2CF6" w:rsidRPr="00DF2CF6" w:rsidRDefault="00DF2CF6" w:rsidP="00DF2CF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DF2CF6">
        <w:rPr>
          <w:rFonts w:ascii="Arial" w:hAnsi="Arial" w:cs="Arial"/>
        </w:rPr>
        <w:t>s lehet ettől eltérő természetes személy, azaz pl. az ingatlant nem egyedül használó.</w:t>
      </w:r>
    </w:p>
    <w:p w:rsidR="00DF2CF6" w:rsidRDefault="00DF2CF6" w:rsidP="00474328">
      <w:pPr>
        <w:rPr>
          <w:rFonts w:ascii="Arial" w:hAnsi="Arial" w:cs="Arial"/>
        </w:rPr>
      </w:pPr>
    </w:p>
    <w:p w:rsidR="00DF2CF6" w:rsidRDefault="00DF2CF6" w:rsidP="006D69AB">
      <w:pPr>
        <w:jc w:val="both"/>
      </w:pPr>
      <w:r>
        <w:rPr>
          <w:rFonts w:ascii="Arial" w:hAnsi="Arial" w:cs="Arial"/>
        </w:rPr>
        <w:t xml:space="preserve">Ingatlanhasználótól függően a </w:t>
      </w:r>
      <w:proofErr w:type="spellStart"/>
      <w:r>
        <w:rPr>
          <w:rFonts w:ascii="Arial" w:hAnsi="Arial" w:cs="Arial"/>
        </w:rPr>
        <w:t>Korm.r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meghatározza</w:t>
      </w:r>
      <w:proofErr w:type="gramEnd"/>
      <w:r>
        <w:rPr>
          <w:rFonts w:ascii="Arial" w:hAnsi="Arial" w:cs="Arial"/>
        </w:rPr>
        <w:t xml:space="preserve"> azt a választható </w:t>
      </w:r>
      <w:proofErr w:type="spellStart"/>
      <w:r>
        <w:rPr>
          <w:rFonts w:ascii="Arial" w:hAnsi="Arial" w:cs="Arial"/>
        </w:rPr>
        <w:t>edényzet</w:t>
      </w:r>
      <w:proofErr w:type="spellEnd"/>
      <w:r>
        <w:rPr>
          <w:rFonts w:ascii="Arial" w:hAnsi="Arial" w:cs="Arial"/>
        </w:rPr>
        <w:t xml:space="preserve"> űrmértéket, melynek űrmértéke maximalizálva van, azaz a jelenleg esetleg használatos űrmértékű </w:t>
      </w:r>
      <w:proofErr w:type="spellStart"/>
      <w:r>
        <w:rPr>
          <w:rFonts w:ascii="Arial" w:hAnsi="Arial" w:cs="Arial"/>
        </w:rPr>
        <w:t>edényzettől</w:t>
      </w:r>
      <w:proofErr w:type="spellEnd"/>
      <w:r>
        <w:rPr>
          <w:rFonts w:ascii="Arial" w:hAnsi="Arial" w:cs="Arial"/>
        </w:rPr>
        <w:t xml:space="preserve"> eltérően </w:t>
      </w:r>
      <w:r w:rsidRPr="0066712B">
        <w:rPr>
          <w:rFonts w:ascii="Arial" w:hAnsi="Arial" w:cs="Arial"/>
        </w:rPr>
        <w:t>választhat legalább egy olyan gyűjtőedényt</w:t>
      </w:r>
      <w:r w:rsidR="0066712B">
        <w:rPr>
          <w:rFonts w:ascii="Arial" w:hAnsi="Arial" w:cs="Arial"/>
        </w:rPr>
        <w:t>, amelynek az űrmértéke a</w:t>
      </w:r>
      <w:r w:rsidR="006D69AB" w:rsidRPr="0066712B">
        <w:rPr>
          <w:rFonts w:ascii="Arial" w:hAnsi="Arial" w:cs="Arial"/>
        </w:rPr>
        <w:t xml:space="preserve">z ingatlanhasználóhoz rendelt </w:t>
      </w:r>
      <w:r w:rsidRPr="0066712B">
        <w:rPr>
          <w:rFonts w:ascii="Arial" w:hAnsi="Arial" w:cs="Arial"/>
        </w:rPr>
        <w:t>litert</w:t>
      </w:r>
      <w:r w:rsidR="006D69AB" w:rsidRPr="0066712B">
        <w:rPr>
          <w:rFonts w:ascii="Arial" w:hAnsi="Arial" w:cs="Arial"/>
        </w:rPr>
        <w:t xml:space="preserve"> nem haladhatja meg.</w:t>
      </w:r>
    </w:p>
    <w:p w:rsidR="006D69AB" w:rsidRDefault="006D69AB" w:rsidP="006D69AB">
      <w:pPr>
        <w:jc w:val="both"/>
        <w:rPr>
          <w:rFonts w:ascii="Arial" w:hAnsi="Arial" w:cs="Arial"/>
        </w:rPr>
      </w:pPr>
    </w:p>
    <w:p w:rsidR="00DF2CF6" w:rsidRDefault="00DF2CF6" w:rsidP="00DF2C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közszolgáltató az esetleges </w:t>
      </w:r>
      <w:proofErr w:type="spellStart"/>
      <w:r>
        <w:rPr>
          <w:rFonts w:ascii="Arial" w:hAnsi="Arial" w:cs="Arial"/>
        </w:rPr>
        <w:t>edényzetváltást</w:t>
      </w:r>
      <w:proofErr w:type="spellEnd"/>
      <w:r>
        <w:rPr>
          <w:rFonts w:ascii="Arial" w:hAnsi="Arial" w:cs="Arial"/>
        </w:rPr>
        <w:t xml:space="preserve"> vagy az újonnan bevezetésre kerülő </w:t>
      </w:r>
      <w:proofErr w:type="spellStart"/>
      <w:r>
        <w:rPr>
          <w:rFonts w:ascii="Arial" w:hAnsi="Arial" w:cs="Arial"/>
        </w:rPr>
        <w:t>edényzetet</w:t>
      </w:r>
      <w:proofErr w:type="spellEnd"/>
      <w:r>
        <w:rPr>
          <w:rFonts w:ascii="Arial" w:hAnsi="Arial" w:cs="Arial"/>
        </w:rPr>
        <w:t xml:space="preserve"> fenti jogszabály esetében csak abban az esetben tudja elfogadni, ha</w:t>
      </w:r>
    </w:p>
    <w:p w:rsidR="006D69AB" w:rsidRDefault="006D69AB" w:rsidP="00DF2CF6">
      <w:pPr>
        <w:jc w:val="both"/>
        <w:rPr>
          <w:rFonts w:ascii="Arial" w:hAnsi="Arial" w:cs="Arial"/>
        </w:rPr>
      </w:pPr>
      <w:r w:rsidRPr="006D69AB">
        <w:rPr>
          <w:rFonts w:ascii="Arial" w:hAnsi="Arial" w:cs="Arial"/>
          <w:highlight w:val="yellow"/>
        </w:rPr>
        <w:t>1.</w:t>
      </w:r>
      <w:proofErr w:type="gramStart"/>
      <w:r w:rsidRPr="006D69AB">
        <w:rPr>
          <w:rFonts w:ascii="Arial" w:hAnsi="Arial" w:cs="Arial"/>
          <w:highlight w:val="yellow"/>
        </w:rPr>
        <w:t>)</w:t>
      </w:r>
      <w:proofErr w:type="spellStart"/>
      <w:r w:rsidR="009639D7" w:rsidRPr="009639D7">
        <w:rPr>
          <w:rFonts w:ascii="Arial" w:hAnsi="Arial" w:cs="Arial"/>
          <w:b/>
          <w:i/>
          <w:u w:val="single"/>
        </w:rPr>
        <w:t>egyedülélő</w:t>
      </w:r>
      <w:proofErr w:type="spellEnd"/>
      <w:proofErr w:type="gramEnd"/>
    </w:p>
    <w:p w:rsidR="006D69AB" w:rsidRDefault="006D69AB" w:rsidP="006D6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(Korm.r.7.§ (1a) b)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ind w:left="0" w:firstLine="0"/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a lakóingatlant egyedül és életvitelszerűen használó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természetes személy ingatlanhasználó részére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legalább egy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olyan gyűjtőedény választásának lehetőségét biztosítja,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D69AB">
        <w:rPr>
          <w:rFonts w:ascii="Arial" w:hAnsi="Arial" w:cs="Arial"/>
        </w:rPr>
        <w:t>amelynek űrmértéke a 60 litert</w:t>
      </w:r>
    </w:p>
    <w:p w:rsidR="006D69AB" w:rsidRDefault="006D69AB" w:rsidP="006D69AB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6D69AB">
        <w:rPr>
          <w:rFonts w:ascii="Arial" w:hAnsi="Arial" w:cs="Arial"/>
        </w:rPr>
        <w:t>nem haladja meg.</w:t>
      </w:r>
    </w:p>
    <w:p w:rsidR="0066712B" w:rsidRDefault="0066712B" w:rsidP="0066712B">
      <w:pPr>
        <w:spacing w:before="100" w:beforeAutospacing="1" w:after="100" w:afterAutospacing="1"/>
        <w:rPr>
          <w:rFonts w:ascii="Arial" w:hAnsi="Arial" w:cs="Arial"/>
        </w:rPr>
      </w:pPr>
    </w:p>
    <w:p w:rsidR="00474328" w:rsidRPr="009639D7" w:rsidRDefault="009639D7" w:rsidP="006D69A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E</w:t>
      </w:r>
      <w:r w:rsidR="00474328" w:rsidRPr="00474328">
        <w:rPr>
          <w:rFonts w:ascii="Arial" w:hAnsi="Arial" w:cs="Arial"/>
        </w:rPr>
        <w:t xml:space="preserve">zt a jogosultságot az ingatlanhasználó </w:t>
      </w:r>
      <w:r w:rsidR="00474328" w:rsidRPr="006D69AB">
        <w:rPr>
          <w:rFonts w:ascii="Arial" w:hAnsi="Arial" w:cs="Arial"/>
          <w:b/>
          <w:bCs/>
        </w:rPr>
        <w:t>csak abban az esetben</w:t>
      </w:r>
      <w:r w:rsidR="00474328" w:rsidRPr="006D69AB">
        <w:rPr>
          <w:rFonts w:ascii="Arial" w:hAnsi="Arial" w:cs="Arial"/>
          <w:bCs/>
        </w:rPr>
        <w:t xml:space="preserve"> veheti igénybe, ha annak </w:t>
      </w:r>
      <w:r w:rsidR="00474328" w:rsidRPr="006D69AB">
        <w:rPr>
          <w:rFonts w:ascii="Arial" w:hAnsi="Arial" w:cs="Arial"/>
          <w:b/>
          <w:bCs/>
          <w:u w:val="single"/>
        </w:rPr>
        <w:t>tényét</w:t>
      </w:r>
      <w:r w:rsidR="00474328" w:rsidRPr="006D69AB">
        <w:rPr>
          <w:rFonts w:ascii="Arial" w:hAnsi="Arial" w:cs="Arial"/>
          <w:bCs/>
        </w:rPr>
        <w:t>, hogy a lakóingatlant egyedül és életvitelszerűen használja</w:t>
      </w:r>
      <w:r w:rsidR="00474328" w:rsidRPr="00474328">
        <w:rPr>
          <w:rFonts w:ascii="Arial" w:hAnsi="Arial" w:cs="Arial"/>
        </w:rPr>
        <w:t xml:space="preserve">, a </w:t>
      </w:r>
      <w:r w:rsidR="00474328" w:rsidRPr="009639D7">
        <w:rPr>
          <w:rFonts w:ascii="Arial" w:hAnsi="Arial" w:cs="Arial"/>
          <w:b/>
          <w:bCs/>
          <w:u w:val="single"/>
        </w:rPr>
        <w:t>települési önkormányzat által kiadott igazolás útján a közszolgáltató részére bizonyítja.</w:t>
      </w:r>
    </w:p>
    <w:p w:rsidR="006D69AB" w:rsidRDefault="006D69AB" w:rsidP="006D69AB">
      <w:pPr>
        <w:jc w:val="both"/>
        <w:rPr>
          <w:rFonts w:ascii="Arial" w:hAnsi="Arial" w:cs="Arial"/>
          <w:b/>
          <w:bCs/>
        </w:rPr>
      </w:pPr>
    </w:p>
    <w:p w:rsidR="006D69AB" w:rsidRDefault="006D69AB" w:rsidP="006D69AB">
      <w:pPr>
        <w:jc w:val="both"/>
        <w:rPr>
          <w:rFonts w:ascii="Arial" w:hAnsi="Arial" w:cs="Arial"/>
          <w:b/>
          <w:bCs/>
        </w:rPr>
      </w:pPr>
    </w:p>
    <w:p w:rsidR="006D69AB" w:rsidRPr="009639D7" w:rsidRDefault="006D69AB" w:rsidP="006D69AB">
      <w:pPr>
        <w:jc w:val="both"/>
        <w:rPr>
          <w:rFonts w:ascii="Arial" w:hAnsi="Arial" w:cs="Arial"/>
          <w:b/>
          <w:bCs/>
          <w:color w:val="FF0000"/>
          <w:u w:val="single"/>
        </w:rPr>
      </w:pPr>
      <w:r w:rsidRPr="009639D7">
        <w:rPr>
          <w:rFonts w:ascii="Arial" w:hAnsi="Arial" w:cs="Arial"/>
          <w:b/>
          <w:bCs/>
          <w:color w:val="FF0000"/>
          <w:u w:val="single"/>
        </w:rPr>
        <w:t>Azaz A FENTI TARTALMÚ önkormányzati igazolás nélkül az ingatlanhasználó választási lehetősége akadályozott.</w:t>
      </w:r>
    </w:p>
    <w:p w:rsidR="006D69AB" w:rsidRDefault="006D69AB" w:rsidP="006D69AB">
      <w:pPr>
        <w:jc w:val="both"/>
        <w:rPr>
          <w:rFonts w:ascii="Arial" w:hAnsi="Arial" w:cs="Arial"/>
          <w:b/>
          <w:bCs/>
          <w:u w:val="single"/>
        </w:rPr>
      </w:pPr>
    </w:p>
    <w:p w:rsidR="006D69AB" w:rsidRDefault="006D69AB" w:rsidP="006D69AB">
      <w:pPr>
        <w:jc w:val="both"/>
        <w:rPr>
          <w:rFonts w:ascii="Arial" w:hAnsi="Arial" w:cs="Arial"/>
          <w:b/>
          <w:bCs/>
          <w:u w:val="single"/>
        </w:rPr>
      </w:pPr>
    </w:p>
    <w:p w:rsidR="006D69AB" w:rsidRPr="006D69AB" w:rsidRDefault="006D69AB" w:rsidP="006D69AB">
      <w:pPr>
        <w:jc w:val="both"/>
        <w:rPr>
          <w:rFonts w:ascii="Arial" w:hAnsi="Arial" w:cs="Arial"/>
          <w:b/>
          <w:bCs/>
          <w:u w:val="single"/>
        </w:rPr>
      </w:pPr>
    </w:p>
    <w:p w:rsidR="00474328" w:rsidRPr="00474328" w:rsidRDefault="00474328" w:rsidP="00474328">
      <w:pPr>
        <w:rPr>
          <w:rFonts w:ascii="Arial" w:hAnsi="Arial" w:cs="Arial"/>
          <w:b/>
          <w:bCs/>
          <w:color w:val="FF0000"/>
        </w:rPr>
      </w:pPr>
    </w:p>
    <w:p w:rsidR="00474328" w:rsidRPr="00474328" w:rsidRDefault="00474328" w:rsidP="00474328">
      <w:pPr>
        <w:rPr>
          <w:rFonts w:ascii="Arial" w:hAnsi="Arial" w:cs="Arial"/>
        </w:rPr>
      </w:pPr>
      <w:r w:rsidRPr="006D69AB">
        <w:rPr>
          <w:rFonts w:ascii="Arial" w:hAnsi="Arial" w:cs="Arial"/>
          <w:highlight w:val="yellow"/>
        </w:rPr>
        <w:t>2.)</w:t>
      </w:r>
      <w:r w:rsidRPr="00474328">
        <w:rPr>
          <w:rFonts w:ascii="Arial" w:hAnsi="Arial" w:cs="Arial"/>
        </w:rPr>
        <w:t xml:space="preserve"> </w:t>
      </w:r>
      <w:r w:rsidR="0066712B" w:rsidRPr="0066712B">
        <w:rPr>
          <w:rFonts w:ascii="Arial" w:hAnsi="Arial" w:cs="Arial"/>
          <w:b/>
          <w:i/>
        </w:rPr>
        <w:t xml:space="preserve">nem </w:t>
      </w:r>
      <w:proofErr w:type="spellStart"/>
      <w:r w:rsidR="0066712B" w:rsidRPr="0066712B">
        <w:rPr>
          <w:rFonts w:ascii="Arial" w:hAnsi="Arial" w:cs="Arial"/>
          <w:b/>
          <w:i/>
        </w:rPr>
        <w:t>egyedülélő</w:t>
      </w:r>
      <w:proofErr w:type="spellEnd"/>
      <w:r w:rsidR="0066712B" w:rsidRPr="0066712B">
        <w:rPr>
          <w:rFonts w:ascii="Arial" w:hAnsi="Arial" w:cs="Arial"/>
          <w:b/>
          <w:i/>
        </w:rPr>
        <w:t>:</w:t>
      </w:r>
    </w:p>
    <w:p w:rsidR="006D69AB" w:rsidRDefault="006D69AB" w:rsidP="006D69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(Korm.r.7.§ (1a) a)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a természetes személy ingatlanhasználó részére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legalább egy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6D69AB">
        <w:rPr>
          <w:rFonts w:ascii="Arial" w:hAnsi="Arial" w:cs="Arial"/>
        </w:rPr>
        <w:t xml:space="preserve">olyan gyűjtőedény választásának lehetőségét biztosítja, </w:t>
      </w:r>
    </w:p>
    <w:p w:rsidR="006D69AB" w:rsidRPr="006D69AB" w:rsidRDefault="006D69AB" w:rsidP="006D69A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6D69AB">
        <w:rPr>
          <w:rFonts w:ascii="Arial" w:hAnsi="Arial" w:cs="Arial"/>
        </w:rPr>
        <w:t>amelynek az űrmértéke a 80 litert,</w:t>
      </w:r>
      <w:r w:rsidR="00474328" w:rsidRPr="006D69AB">
        <w:rPr>
          <w:rFonts w:ascii="Arial" w:hAnsi="Arial" w:cs="Arial"/>
          <w:b/>
          <w:bCs/>
          <w:lang w:eastAsia="hu-HU"/>
        </w:rPr>
        <w:t xml:space="preserve"> nem haladja meg</w:t>
      </w:r>
      <w:r w:rsidR="00474328" w:rsidRPr="006D69AB">
        <w:rPr>
          <w:rFonts w:ascii="Arial" w:hAnsi="Arial" w:cs="Arial"/>
          <w:lang w:eastAsia="hu-HU"/>
        </w:rPr>
        <w:t xml:space="preserve">. </w:t>
      </w:r>
    </w:p>
    <w:p w:rsidR="00474328" w:rsidRPr="006D69AB" w:rsidRDefault="00474328" w:rsidP="006D69AB">
      <w:pPr>
        <w:rPr>
          <w:rFonts w:ascii="Arial" w:hAnsi="Arial" w:cs="Arial"/>
        </w:rPr>
      </w:pPr>
      <w:r w:rsidRPr="006D69AB">
        <w:rPr>
          <w:rFonts w:ascii="Arial" w:hAnsi="Arial" w:cs="Arial"/>
        </w:rPr>
        <w:t>Ehhez nem kell igazolás.</w:t>
      </w:r>
    </w:p>
    <w:p w:rsidR="006D69AB" w:rsidRDefault="006D69AB" w:rsidP="00474328">
      <w:pPr>
        <w:rPr>
          <w:rFonts w:ascii="Arial" w:hAnsi="Arial" w:cs="Arial"/>
          <w:b/>
          <w:bCs/>
          <w:color w:val="FF0000"/>
        </w:rPr>
      </w:pPr>
    </w:p>
    <w:p w:rsidR="006D69AB" w:rsidRPr="006D69AB" w:rsidRDefault="006D69AB" w:rsidP="00474328">
      <w:pPr>
        <w:rPr>
          <w:rFonts w:ascii="Arial" w:hAnsi="Arial" w:cs="Arial"/>
          <w:b/>
          <w:bCs/>
        </w:rPr>
      </w:pPr>
      <w:r w:rsidRPr="006D69AB">
        <w:rPr>
          <w:rFonts w:ascii="Arial" w:hAnsi="Arial" w:cs="Arial"/>
          <w:b/>
          <w:bCs/>
        </w:rPr>
        <w:t>Fentiek csak és kizárólag a vegyes hulladék gyűjtésére vonatkoznak.</w:t>
      </w:r>
    </w:p>
    <w:p w:rsidR="006D69AB" w:rsidRDefault="006D69AB" w:rsidP="00474328">
      <w:pPr>
        <w:rPr>
          <w:rFonts w:ascii="Arial" w:hAnsi="Arial" w:cs="Arial"/>
          <w:b/>
          <w:bCs/>
          <w:color w:val="FF0000"/>
        </w:rPr>
      </w:pPr>
    </w:p>
    <w:p w:rsidR="009639D7" w:rsidRDefault="009639D7" w:rsidP="00474328">
      <w:pPr>
        <w:rPr>
          <w:rFonts w:ascii="Arial" w:hAnsi="Arial" w:cs="Arial"/>
          <w:b/>
          <w:bCs/>
          <w:color w:val="FF0000"/>
        </w:rPr>
      </w:pPr>
    </w:p>
    <w:p w:rsidR="006D69AB" w:rsidRDefault="006D69AB" w:rsidP="00474328">
      <w:pPr>
        <w:rPr>
          <w:rFonts w:ascii="Arial" w:hAnsi="Arial" w:cs="Arial"/>
          <w:b/>
          <w:bCs/>
          <w:color w:val="FF0000"/>
        </w:rPr>
      </w:pPr>
    </w:p>
    <w:p w:rsidR="006D69AB" w:rsidRPr="009639D7" w:rsidRDefault="006D69AB" w:rsidP="0066712B">
      <w:pPr>
        <w:jc w:val="both"/>
        <w:rPr>
          <w:rFonts w:ascii="Arial" w:hAnsi="Arial" w:cs="Arial"/>
          <w:bCs/>
        </w:rPr>
      </w:pPr>
      <w:r w:rsidRPr="009639D7">
        <w:rPr>
          <w:rFonts w:ascii="Arial" w:hAnsi="Arial" w:cs="Arial"/>
          <w:b/>
          <w:bCs/>
          <w:i/>
        </w:rPr>
        <w:t xml:space="preserve">A fentiek </w:t>
      </w:r>
      <w:r w:rsidR="00261D55">
        <w:rPr>
          <w:rFonts w:ascii="Arial" w:hAnsi="Arial" w:cs="Arial"/>
          <w:b/>
          <w:bCs/>
          <w:i/>
        </w:rPr>
        <w:t>figyelembe vételére</w:t>
      </w:r>
      <w:r w:rsidRPr="009639D7">
        <w:rPr>
          <w:rFonts w:ascii="Arial" w:hAnsi="Arial" w:cs="Arial"/>
          <w:b/>
          <w:bCs/>
          <w:i/>
        </w:rPr>
        <w:t xml:space="preserve"> kér</w:t>
      </w:r>
      <w:r w:rsidR="0066712B" w:rsidRPr="009639D7">
        <w:rPr>
          <w:rFonts w:ascii="Arial" w:hAnsi="Arial" w:cs="Arial"/>
          <w:b/>
          <w:bCs/>
          <w:i/>
        </w:rPr>
        <w:t>jük</w:t>
      </w:r>
      <w:r w:rsidRPr="009639D7">
        <w:rPr>
          <w:rFonts w:ascii="Arial" w:hAnsi="Arial" w:cs="Arial"/>
          <w:b/>
          <w:bCs/>
          <w:i/>
        </w:rPr>
        <w:t xml:space="preserve"> Önöket azzal, hogy az új </w:t>
      </w:r>
      <w:proofErr w:type="spellStart"/>
      <w:r w:rsidRPr="009639D7">
        <w:rPr>
          <w:rFonts w:ascii="Arial" w:hAnsi="Arial" w:cs="Arial"/>
          <w:b/>
          <w:bCs/>
          <w:i/>
        </w:rPr>
        <w:t>edényzetek</w:t>
      </w:r>
      <w:proofErr w:type="spellEnd"/>
      <w:r w:rsidR="0066712B" w:rsidRPr="009639D7">
        <w:rPr>
          <w:rFonts w:ascii="Arial" w:hAnsi="Arial" w:cs="Arial"/>
          <w:b/>
          <w:bCs/>
          <w:i/>
        </w:rPr>
        <w:t xml:space="preserve"> vonatkozásában, s kérjük Önöket, hogy </w:t>
      </w:r>
      <w:r w:rsidR="0066712B" w:rsidRPr="009639D7">
        <w:rPr>
          <w:rFonts w:ascii="Arial" w:hAnsi="Arial" w:cs="Arial"/>
          <w:b/>
          <w:bCs/>
          <w:i/>
          <w:u w:val="single"/>
        </w:rPr>
        <w:t>az ügyfeleket ne küldjék el igazolás kiadása nélkül.</w:t>
      </w:r>
      <w:r w:rsidR="009639D7">
        <w:rPr>
          <w:rFonts w:ascii="Arial" w:hAnsi="Arial" w:cs="Arial"/>
          <w:b/>
          <w:bCs/>
          <w:i/>
          <w:u w:val="single"/>
        </w:rPr>
        <w:t xml:space="preserve"> </w:t>
      </w:r>
      <w:r w:rsidR="009639D7" w:rsidRPr="009639D7">
        <w:rPr>
          <w:rFonts w:ascii="Arial" w:hAnsi="Arial" w:cs="Arial"/>
          <w:bCs/>
        </w:rPr>
        <w:t>(Az, hogy az önkormányzatnál ki jogosult ennek kiadására, belső szabályozás kérdése rendeleti szabályozás hiányában</w:t>
      </w:r>
      <w:r w:rsidR="009639D7">
        <w:rPr>
          <w:rFonts w:ascii="Arial" w:hAnsi="Arial" w:cs="Arial"/>
          <w:bCs/>
        </w:rPr>
        <w:t xml:space="preserve">, s kérjük, hogy minderről </w:t>
      </w:r>
      <w:r w:rsidR="009639D7" w:rsidRPr="009639D7">
        <w:rPr>
          <w:rFonts w:ascii="Arial" w:hAnsi="Arial" w:cs="Arial"/>
          <w:b/>
          <w:bCs/>
        </w:rPr>
        <w:t>érdemben</w:t>
      </w:r>
      <w:r w:rsidR="009639D7">
        <w:rPr>
          <w:rFonts w:ascii="Arial" w:hAnsi="Arial" w:cs="Arial"/>
          <w:bCs/>
        </w:rPr>
        <w:t xml:space="preserve"> az ügyfeleket is tájékoztassák</w:t>
      </w:r>
      <w:r w:rsidR="009639D7" w:rsidRPr="009639D7">
        <w:rPr>
          <w:rFonts w:ascii="Arial" w:hAnsi="Arial" w:cs="Arial"/>
          <w:bCs/>
        </w:rPr>
        <w:t>.)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Az ügyfelek</w:t>
      </w:r>
      <w:r w:rsidR="00261D55">
        <w:rPr>
          <w:rFonts w:ascii="Arial" w:hAnsi="Arial" w:cs="Arial"/>
          <w:bCs/>
        </w:rPr>
        <w:t>től kérjük, hogy</w:t>
      </w:r>
      <w:bookmarkStart w:id="0" w:name="_GoBack"/>
      <w:bookmarkEnd w:id="0"/>
      <w:r>
        <w:rPr>
          <w:rFonts w:ascii="Arial" w:hAnsi="Arial" w:cs="Arial"/>
          <w:bCs/>
        </w:rPr>
        <w:t xml:space="preserve"> az </w:t>
      </w:r>
      <w:r w:rsidRPr="0066712B">
        <w:rPr>
          <w:rFonts w:ascii="Arial" w:hAnsi="Arial" w:cs="Arial"/>
          <w:b/>
          <w:bCs/>
        </w:rPr>
        <w:t xml:space="preserve">új </w:t>
      </w:r>
      <w:proofErr w:type="spellStart"/>
      <w:r w:rsidRPr="0066712B">
        <w:rPr>
          <w:rFonts w:ascii="Arial" w:hAnsi="Arial" w:cs="Arial"/>
          <w:b/>
          <w:bCs/>
        </w:rPr>
        <w:t>edényzet</w:t>
      </w:r>
      <w:proofErr w:type="spellEnd"/>
      <w:r w:rsidRPr="0066712B">
        <w:rPr>
          <w:rFonts w:ascii="Arial" w:hAnsi="Arial" w:cs="Arial"/>
          <w:b/>
          <w:bCs/>
        </w:rPr>
        <w:t xml:space="preserve"> beszerzését névre szóló számlával igazolják</w:t>
      </w:r>
      <w:r>
        <w:rPr>
          <w:rFonts w:ascii="Arial" w:hAnsi="Arial" w:cs="Arial"/>
          <w:bCs/>
        </w:rPr>
        <w:t xml:space="preserve">, s annak használatát a Korm.r.7.§ (2) bekezdése figyelembevételével helyben ellenőrzi a közszolgáltató. Vagyis a </w:t>
      </w:r>
      <w:r w:rsidRPr="0066712B">
        <w:rPr>
          <w:rFonts w:ascii="Arial" w:hAnsi="Arial" w:cs="Arial"/>
        </w:rPr>
        <w:t>választható gyűjtőedény űrmérték</w:t>
      </w:r>
      <w:r w:rsidR="009639D7">
        <w:rPr>
          <w:rFonts w:ascii="Arial" w:hAnsi="Arial" w:cs="Arial"/>
        </w:rPr>
        <w:t>nek igazodnia kell</w:t>
      </w:r>
      <w:r w:rsidRPr="0066712B">
        <w:rPr>
          <w:rFonts w:ascii="Arial" w:hAnsi="Arial" w:cs="Arial"/>
        </w:rPr>
        <w:t xml:space="preserve"> az érintett ingatlanon képződő hulladék mennyiségéhez, figyelembe véve</w:t>
      </w:r>
      <w:r>
        <w:rPr>
          <w:rFonts w:ascii="Arial" w:hAnsi="Arial" w:cs="Arial"/>
        </w:rPr>
        <w:t xml:space="preserve"> </w:t>
      </w:r>
      <w:r w:rsidRPr="0066712B">
        <w:rPr>
          <w:rFonts w:ascii="Arial" w:hAnsi="Arial" w:cs="Arial"/>
        </w:rPr>
        <w:t xml:space="preserve">az érintett ingatlant használó természetes személyek számát, </w:t>
      </w:r>
      <w:r>
        <w:rPr>
          <w:rFonts w:ascii="Arial" w:hAnsi="Arial" w:cs="Arial"/>
        </w:rPr>
        <w:t>a</w:t>
      </w:r>
      <w:r w:rsidRPr="0066712B">
        <w:rPr>
          <w:rFonts w:ascii="Arial" w:hAnsi="Arial" w:cs="Arial"/>
        </w:rPr>
        <w:t xml:space="preserve"> szállítási gyakoriságot</w:t>
      </w:r>
      <w:r>
        <w:rPr>
          <w:rFonts w:ascii="Arial" w:hAnsi="Arial" w:cs="Arial"/>
        </w:rPr>
        <w:t>.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9639D7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korábban beszerzett kisebb űrmértékű </w:t>
      </w:r>
      <w:proofErr w:type="spellStart"/>
      <w:r>
        <w:rPr>
          <w:rFonts w:ascii="Arial" w:hAnsi="Arial" w:cs="Arial"/>
          <w:bCs/>
        </w:rPr>
        <w:t>edényzetekre</w:t>
      </w:r>
      <w:proofErr w:type="spellEnd"/>
      <w:r>
        <w:rPr>
          <w:rFonts w:ascii="Arial" w:hAnsi="Arial" w:cs="Arial"/>
          <w:bCs/>
        </w:rPr>
        <w:t xml:space="preserve"> vonatkozóan nyilatkozatot kérünk az ügyfelektől.</w:t>
      </w:r>
    </w:p>
    <w:p w:rsidR="009639D7" w:rsidRDefault="009639D7" w:rsidP="0066712B">
      <w:pPr>
        <w:jc w:val="both"/>
        <w:rPr>
          <w:rFonts w:ascii="Arial" w:hAnsi="Arial" w:cs="Arial"/>
          <w:bCs/>
        </w:rPr>
      </w:pPr>
    </w:p>
    <w:p w:rsidR="009639D7" w:rsidRDefault="009639D7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Az </w:t>
      </w:r>
      <w:proofErr w:type="spellStart"/>
      <w:r>
        <w:rPr>
          <w:rFonts w:ascii="Arial" w:hAnsi="Arial" w:cs="Arial"/>
          <w:bCs/>
        </w:rPr>
        <w:t>edényzetválasztás</w:t>
      </w:r>
      <w:proofErr w:type="spellEnd"/>
      <w:r>
        <w:rPr>
          <w:rFonts w:ascii="Arial" w:hAnsi="Arial" w:cs="Arial"/>
          <w:bCs/>
        </w:rPr>
        <w:t xml:space="preserve"> lehetőségét a bejelentőlapunkon külön feltüntettük, annak mintáját </w:t>
      </w:r>
      <w:proofErr w:type="spellStart"/>
      <w:r>
        <w:rPr>
          <w:rFonts w:ascii="Arial" w:hAnsi="Arial" w:cs="Arial"/>
          <w:bCs/>
        </w:rPr>
        <w:t>wordben</w:t>
      </w:r>
      <w:proofErr w:type="spellEnd"/>
      <w:r>
        <w:rPr>
          <w:rFonts w:ascii="Arial" w:hAnsi="Arial" w:cs="Arial"/>
          <w:bCs/>
        </w:rPr>
        <w:t xml:space="preserve"> csatolva megküldjük Önöknek.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Kérjük továbbá Önöket, hogy amennyiben a fentiek alapján részletszabályokat alkotott a helyi képviselőtestület és azt még nem küldték meg a közszolgáltató részére, úgy azt mielőbb pótolni szíveskedjenek a végrehajtás érdekében.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Vaskút, 2016. január 13.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Tisztelettel:</w:t>
      </w: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</w:p>
    <w:p w:rsid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</w:t>
      </w:r>
      <w:proofErr w:type="spellStart"/>
      <w:r>
        <w:rPr>
          <w:rFonts w:ascii="Arial" w:hAnsi="Arial" w:cs="Arial"/>
          <w:bCs/>
        </w:rPr>
        <w:t>Agatics</w:t>
      </w:r>
      <w:proofErr w:type="spellEnd"/>
      <w:r>
        <w:rPr>
          <w:rFonts w:ascii="Arial" w:hAnsi="Arial" w:cs="Arial"/>
          <w:bCs/>
        </w:rPr>
        <w:t xml:space="preserve"> Roland</w:t>
      </w:r>
      <w:r w:rsidR="008A189B">
        <w:rPr>
          <w:rFonts w:ascii="Arial" w:hAnsi="Arial" w:cs="Arial"/>
          <w:bCs/>
        </w:rPr>
        <w:t xml:space="preserve"> s.k.</w:t>
      </w:r>
    </w:p>
    <w:p w:rsidR="0066712B" w:rsidRPr="0066712B" w:rsidRDefault="0066712B" w:rsidP="006671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189B">
        <w:rPr>
          <w:rFonts w:ascii="Arial" w:hAnsi="Arial" w:cs="Arial"/>
          <w:bCs/>
        </w:rPr>
        <w:t xml:space="preserve">  </w:t>
      </w:r>
      <w:proofErr w:type="gramStart"/>
      <w:r>
        <w:rPr>
          <w:rFonts w:ascii="Arial" w:hAnsi="Arial" w:cs="Arial"/>
          <w:bCs/>
        </w:rPr>
        <w:t>ügyvezető</w:t>
      </w:r>
      <w:proofErr w:type="gramEnd"/>
      <w:r>
        <w:rPr>
          <w:rFonts w:ascii="Arial" w:hAnsi="Arial" w:cs="Arial"/>
          <w:bCs/>
        </w:rPr>
        <w:t xml:space="preserve"> igazgató</w:t>
      </w:r>
    </w:p>
    <w:sectPr w:rsidR="0066712B" w:rsidRPr="0066712B" w:rsidSect="006D69AB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42CB2"/>
    <w:multiLevelType w:val="hybridMultilevel"/>
    <w:tmpl w:val="50F8BC02"/>
    <w:lvl w:ilvl="0" w:tplc="DCE621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289B"/>
    <w:multiLevelType w:val="hybridMultilevel"/>
    <w:tmpl w:val="88D01C32"/>
    <w:lvl w:ilvl="0" w:tplc="563A60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28"/>
    <w:rsid w:val="00261D55"/>
    <w:rsid w:val="0029651F"/>
    <w:rsid w:val="00474328"/>
    <w:rsid w:val="00484122"/>
    <w:rsid w:val="0066712B"/>
    <w:rsid w:val="006D69AB"/>
    <w:rsid w:val="008A189B"/>
    <w:rsid w:val="009639D7"/>
    <w:rsid w:val="00A53AF6"/>
    <w:rsid w:val="00DF2CF6"/>
    <w:rsid w:val="00D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6E60-6B44-4FFB-BC87-3F9D41E8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4328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4743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7432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474328"/>
    <w:pPr>
      <w:ind w:left="720"/>
    </w:pPr>
  </w:style>
  <w:style w:type="character" w:styleId="Mrltotthiperhivatkozs">
    <w:name w:val="FollowedHyperlink"/>
    <w:basedOn w:val="Bekezdsalapbettpusa"/>
    <w:uiPriority w:val="99"/>
    <w:semiHidden/>
    <w:unhideWhenUsed/>
    <w:rsid w:val="00474328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743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incstrkz">
    <w:name w:val="No Spacing"/>
    <w:uiPriority w:val="1"/>
    <w:qFormat/>
    <w:rsid w:val="006D69AB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6D69A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1D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hnpkft@fbhnpkft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bhnpkft@fbhnpkft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net.jogtar.hu/jr/gen/hjegy_doc.cgi?docid=A1400385.KO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Gyenes Gabriella</dc:creator>
  <cp:keywords/>
  <dc:description/>
  <cp:lastModifiedBy>Dr. Gyenes Gabriella</cp:lastModifiedBy>
  <cp:revision>2</cp:revision>
  <cp:lastPrinted>2016-01-21T15:00:00Z</cp:lastPrinted>
  <dcterms:created xsi:type="dcterms:W3CDTF">2016-01-21T15:07:00Z</dcterms:created>
  <dcterms:modified xsi:type="dcterms:W3CDTF">2016-01-21T15:07:00Z</dcterms:modified>
</cp:coreProperties>
</file>